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F72" w:rsidRDefault="00857F72" w:rsidP="00B62A29">
      <w:pPr>
        <w:spacing w:after="0"/>
      </w:pPr>
    </w:p>
    <w:p w:rsidR="00857F72" w:rsidRDefault="00857F72" w:rsidP="00B62A29">
      <w:pPr>
        <w:spacing w:after="0"/>
        <w:jc w:val="both"/>
        <w:rPr>
          <w:rFonts w:cstheme="minorHAnsi"/>
          <w:sz w:val="24"/>
          <w:szCs w:val="24"/>
        </w:rPr>
      </w:pPr>
      <w:r w:rsidRPr="000D1378">
        <w:rPr>
          <w:rFonts w:cstheme="minorHAnsi"/>
          <w:sz w:val="24"/>
          <w:szCs w:val="24"/>
        </w:rPr>
        <w:t xml:space="preserve">The criteria for the award of incremental credit are set out in my Department’s Circulars 10/2001 for Primary teachers, 29/2007 and 29/2010 for Post-Primary teachers.  The criteria for the award of incremental credit to recognised teachers </w:t>
      </w:r>
      <w:proofErr w:type="gramStart"/>
      <w:r w:rsidRPr="000D1378">
        <w:rPr>
          <w:rFonts w:cstheme="minorHAnsi"/>
          <w:sz w:val="24"/>
          <w:szCs w:val="24"/>
        </w:rPr>
        <w:t>was agreed</w:t>
      </w:r>
      <w:proofErr w:type="gramEnd"/>
      <w:r w:rsidRPr="000D1378">
        <w:rPr>
          <w:rFonts w:cstheme="minorHAnsi"/>
          <w:sz w:val="24"/>
          <w:szCs w:val="24"/>
        </w:rPr>
        <w:t xml:space="preserve"> under the auspices of the Teachers Conciliation Council (TCC).</w:t>
      </w:r>
    </w:p>
    <w:p w:rsidR="00B62A29" w:rsidRPr="000D1378" w:rsidRDefault="00B62A29" w:rsidP="00B62A29">
      <w:pPr>
        <w:spacing w:after="0"/>
        <w:jc w:val="both"/>
        <w:rPr>
          <w:rFonts w:cstheme="minorHAnsi"/>
          <w:sz w:val="24"/>
          <w:szCs w:val="24"/>
        </w:rPr>
      </w:pPr>
    </w:p>
    <w:p w:rsidR="00857F72" w:rsidRDefault="00857F72" w:rsidP="00B62A29">
      <w:pPr>
        <w:spacing w:after="0"/>
        <w:jc w:val="both"/>
        <w:rPr>
          <w:rFonts w:ascii="Calibri" w:hAnsi="Calibri" w:cs="Calibri"/>
          <w:sz w:val="24"/>
        </w:rPr>
      </w:pPr>
      <w:r w:rsidRPr="00856C99">
        <w:rPr>
          <w:rFonts w:ascii="Calibri" w:hAnsi="Calibri" w:cs="Calibri"/>
          <w:sz w:val="24"/>
        </w:rPr>
        <w:t xml:space="preserve">To qualify for an award of incremental credit, a teacher and their prior work experience </w:t>
      </w:r>
      <w:proofErr w:type="gramStart"/>
      <w:r w:rsidRPr="00856C99">
        <w:rPr>
          <w:rFonts w:ascii="Calibri" w:hAnsi="Calibri" w:cs="Calibri"/>
          <w:sz w:val="24"/>
        </w:rPr>
        <w:t>being claimed</w:t>
      </w:r>
      <w:proofErr w:type="gramEnd"/>
      <w:r w:rsidRPr="00856C99">
        <w:rPr>
          <w:rFonts w:ascii="Calibri" w:hAnsi="Calibri" w:cs="Calibri"/>
          <w:sz w:val="24"/>
        </w:rPr>
        <w:t xml:space="preserve"> must satisfy the eligibility criteria set out in the relevant circular. An award of incremental credit cannot be made where the eligibility criteria is not satisfied.</w:t>
      </w:r>
    </w:p>
    <w:p w:rsidR="00B62A29" w:rsidRPr="00856C99" w:rsidRDefault="00B62A29" w:rsidP="00B62A29">
      <w:pPr>
        <w:spacing w:after="0"/>
        <w:jc w:val="both"/>
        <w:rPr>
          <w:rFonts w:ascii="Calibri" w:hAnsi="Calibri" w:cs="Calibri"/>
          <w:sz w:val="24"/>
        </w:rPr>
      </w:pPr>
    </w:p>
    <w:p w:rsidR="00857F72" w:rsidRDefault="00857F72" w:rsidP="00B62A29">
      <w:pPr>
        <w:spacing w:after="0"/>
        <w:jc w:val="both"/>
        <w:rPr>
          <w:rFonts w:ascii="Calibri" w:hAnsi="Calibri" w:cs="Calibri"/>
          <w:sz w:val="24"/>
        </w:rPr>
      </w:pPr>
      <w:r w:rsidRPr="00856C99">
        <w:rPr>
          <w:rFonts w:ascii="Calibri" w:hAnsi="Calibri" w:cs="Calibri"/>
          <w:sz w:val="24"/>
        </w:rPr>
        <w:t xml:space="preserve">When an application for incremental credit </w:t>
      </w:r>
      <w:proofErr w:type="gramStart"/>
      <w:r w:rsidRPr="00856C99">
        <w:rPr>
          <w:rFonts w:ascii="Calibri" w:hAnsi="Calibri" w:cs="Calibri"/>
          <w:sz w:val="24"/>
        </w:rPr>
        <w:t>is received</w:t>
      </w:r>
      <w:proofErr w:type="gramEnd"/>
      <w:r w:rsidRPr="00856C99">
        <w:rPr>
          <w:rFonts w:ascii="Calibri" w:hAnsi="Calibri" w:cs="Calibri"/>
          <w:sz w:val="24"/>
        </w:rPr>
        <w:t xml:space="preserve"> in the Department, it is checked to ensure that it is fully completed.  Applications are managed in </w:t>
      </w:r>
      <w:proofErr w:type="gramStart"/>
      <w:r w:rsidRPr="00856C99">
        <w:rPr>
          <w:rFonts w:ascii="Calibri" w:hAnsi="Calibri" w:cs="Calibri"/>
          <w:sz w:val="24"/>
        </w:rPr>
        <w:t>date received</w:t>
      </w:r>
      <w:proofErr w:type="gramEnd"/>
      <w:r w:rsidRPr="00856C99">
        <w:rPr>
          <w:rFonts w:ascii="Calibri" w:hAnsi="Calibri" w:cs="Calibri"/>
          <w:sz w:val="24"/>
        </w:rPr>
        <w:t xml:space="preserve"> order. </w:t>
      </w:r>
    </w:p>
    <w:p w:rsidR="00B62A29" w:rsidRPr="00856C99" w:rsidRDefault="00B62A29" w:rsidP="00B62A29">
      <w:pPr>
        <w:spacing w:after="0"/>
        <w:jc w:val="both"/>
        <w:rPr>
          <w:rFonts w:ascii="Calibri" w:hAnsi="Calibri" w:cs="Calibri"/>
          <w:sz w:val="24"/>
        </w:rPr>
      </w:pPr>
    </w:p>
    <w:p w:rsidR="00B62A29" w:rsidRDefault="00857F72" w:rsidP="00B62A29">
      <w:pPr>
        <w:spacing w:after="0"/>
        <w:jc w:val="both"/>
        <w:rPr>
          <w:rFonts w:ascii="Calibri" w:hAnsi="Calibri" w:cs="Calibri"/>
          <w:color w:val="000000"/>
          <w:sz w:val="24"/>
        </w:rPr>
      </w:pPr>
      <w:r w:rsidRPr="00856C99">
        <w:rPr>
          <w:rFonts w:ascii="Calibri" w:hAnsi="Calibri" w:cs="Calibri"/>
          <w:sz w:val="24"/>
        </w:rPr>
        <w:t xml:space="preserve">Applications can take up to 20 weeks to be fully processed but most </w:t>
      </w:r>
      <w:proofErr w:type="gramStart"/>
      <w:r w:rsidRPr="00856C99">
        <w:rPr>
          <w:rFonts w:ascii="Calibri" w:hAnsi="Calibri" w:cs="Calibri"/>
          <w:sz w:val="24"/>
        </w:rPr>
        <w:t>are dealt with</w:t>
      </w:r>
      <w:proofErr w:type="gramEnd"/>
      <w:r w:rsidRPr="00856C99">
        <w:rPr>
          <w:rFonts w:ascii="Calibri" w:hAnsi="Calibri" w:cs="Calibri"/>
          <w:sz w:val="24"/>
        </w:rPr>
        <w:t xml:space="preserve"> well within this timeframe.  Factors that </w:t>
      </w:r>
      <w:proofErr w:type="gramStart"/>
      <w:r w:rsidRPr="00856C99">
        <w:rPr>
          <w:rFonts w:ascii="Calibri" w:hAnsi="Calibri" w:cs="Calibri"/>
          <w:sz w:val="24"/>
        </w:rPr>
        <w:t>impact on</w:t>
      </w:r>
      <w:proofErr w:type="gramEnd"/>
      <w:r w:rsidRPr="00856C99">
        <w:rPr>
          <w:rFonts w:ascii="Calibri" w:hAnsi="Calibri" w:cs="Calibri"/>
          <w:sz w:val="24"/>
        </w:rPr>
        <w:t xml:space="preserve"> this processing time include incomplete application forms and conflicting information on the application form.  </w:t>
      </w:r>
      <w:r w:rsidRPr="00856C99">
        <w:rPr>
          <w:rFonts w:ascii="Calibri" w:hAnsi="Calibri" w:cs="Calibri"/>
          <w:color w:val="000000"/>
          <w:sz w:val="24"/>
        </w:rPr>
        <w:t xml:space="preserve">Please be advised that if a teacher meets the criteria set out in Circulars </w:t>
      </w:r>
      <w:r w:rsidRPr="00856C99">
        <w:rPr>
          <w:sz w:val="24"/>
        </w:rPr>
        <w:t>10/2001 for Primary teachers, 29/2007 and 29/2010 for Post-Primary teachers</w:t>
      </w:r>
      <w:r w:rsidRPr="00856C99">
        <w:rPr>
          <w:rFonts w:ascii="Calibri" w:hAnsi="Calibri" w:cs="Calibri"/>
          <w:color w:val="000000"/>
          <w:sz w:val="24"/>
        </w:rPr>
        <w:t>, incremental credit will be awarded and any monies due paid accordingly.</w:t>
      </w:r>
    </w:p>
    <w:p w:rsidR="00B62A29" w:rsidRDefault="00B62A29" w:rsidP="00B62A29">
      <w:pPr>
        <w:spacing w:after="0"/>
        <w:jc w:val="both"/>
        <w:rPr>
          <w:rFonts w:ascii="Calibri" w:hAnsi="Calibri" w:cs="Calibri"/>
          <w:color w:val="000000"/>
          <w:sz w:val="24"/>
        </w:rPr>
      </w:pPr>
    </w:p>
    <w:p w:rsidR="00B62A29" w:rsidRDefault="00B62A29" w:rsidP="00B62A29">
      <w:pPr>
        <w:spacing w:after="0"/>
        <w:jc w:val="both"/>
        <w:rPr>
          <w:rFonts w:ascii="Calibri" w:hAnsi="Calibri" w:cs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With regard to the teacher to which you refer, please be advised this application</w:t>
      </w:r>
      <w:r w:rsidR="001E49C6">
        <w:rPr>
          <w:rFonts w:ascii="Calibri" w:hAnsi="Calibri" w:cs="Calibri"/>
          <w:color w:val="000000"/>
          <w:sz w:val="24"/>
        </w:rPr>
        <w:t xml:space="preserve"> has been received by my Department on 13</w:t>
      </w:r>
      <w:r w:rsidR="001E49C6" w:rsidRPr="001E49C6">
        <w:rPr>
          <w:rFonts w:ascii="Calibri" w:hAnsi="Calibri" w:cs="Calibri"/>
          <w:color w:val="000000"/>
          <w:sz w:val="24"/>
          <w:vertAlign w:val="superscript"/>
        </w:rPr>
        <w:t>th</w:t>
      </w:r>
      <w:r w:rsidR="001E49C6">
        <w:rPr>
          <w:rFonts w:ascii="Calibri" w:hAnsi="Calibri" w:cs="Calibri"/>
          <w:color w:val="000000"/>
          <w:sz w:val="24"/>
        </w:rPr>
        <w:t xml:space="preserve"> June 2023 and</w:t>
      </w:r>
      <w:bookmarkStart w:id="0" w:name="_GoBack"/>
      <w:bookmarkEnd w:id="0"/>
      <w:r>
        <w:rPr>
          <w:rFonts w:ascii="Calibri" w:hAnsi="Calibri" w:cs="Calibri"/>
          <w:color w:val="000000"/>
          <w:sz w:val="24"/>
        </w:rPr>
        <w:t xml:space="preserve"> is currently being processed by the relevant unit of my Department and a letter will issue to this teacher within the coming days.</w:t>
      </w:r>
    </w:p>
    <w:p w:rsidR="00857F72" w:rsidRDefault="00857F72"/>
    <w:sectPr w:rsidR="00857F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F72"/>
    <w:rsid w:val="00076DBA"/>
    <w:rsid w:val="001E49C6"/>
    <w:rsid w:val="00354C6F"/>
    <w:rsid w:val="00654371"/>
    <w:rsid w:val="00857F72"/>
    <w:rsid w:val="00B62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74DAF"/>
  <w15:chartTrackingRefBased/>
  <w15:docId w15:val="{5E3F7BE9-7B0D-4929-9D48-1EA24B26E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57F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57F72"/>
    <w:rPr>
      <w:rFonts w:ascii="Times New Roman" w:eastAsia="Times New Roman" w:hAnsi="Times New Roman" w:cs="Times New Roman"/>
      <w:b/>
      <w:bCs/>
      <w:sz w:val="27"/>
      <w:szCs w:val="27"/>
      <w:lang w:eastAsia="en-IE"/>
    </w:rPr>
  </w:style>
  <w:style w:type="character" w:customStyle="1" w:styleId="col-md-10">
    <w:name w:val="col-md-10"/>
    <w:basedOn w:val="DefaultParagraphFont"/>
    <w:rsid w:val="00857F72"/>
  </w:style>
  <w:style w:type="paragraph" w:customStyle="1" w:styleId="col-md-12">
    <w:name w:val="col-md-12"/>
    <w:basedOn w:val="Normal"/>
    <w:rsid w:val="00857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text-muted">
    <w:name w:val="text-muted"/>
    <w:basedOn w:val="Normal"/>
    <w:rsid w:val="00857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NormalWeb">
    <w:name w:val="Normal (Web)"/>
    <w:basedOn w:val="Normal"/>
    <w:uiPriority w:val="99"/>
    <w:unhideWhenUsed/>
    <w:rsid w:val="00857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Hyperlink">
    <w:name w:val="Hyperlink"/>
    <w:basedOn w:val="DefaultParagraphFont"/>
    <w:uiPriority w:val="99"/>
    <w:unhideWhenUsed/>
    <w:rsid w:val="00857F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2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0903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23881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253021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8846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9775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1564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13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0" ma:contentTypeDescription="Create a new document." ma:contentTypeScope="" ma:versionID="20198cfd8d1e0a8833d86b96d5184f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b3723c2961a141cf37145759c25218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60ADD4-59D7-4F27-9065-34BA8A73CD1F}"/>
</file>

<file path=customXml/itemProps2.xml><?xml version="1.0" encoding="utf-8"?>
<ds:datastoreItem xmlns:ds="http://schemas.openxmlformats.org/officeDocument/2006/customXml" ds:itemID="{8CB71BD2-5B9B-452B-AD8C-6D709107007F}"/>
</file>

<file path=customXml/itemProps3.xml><?xml version="1.0" encoding="utf-8"?>
<ds:datastoreItem xmlns:ds="http://schemas.openxmlformats.org/officeDocument/2006/customXml" ds:itemID="{AAC7C953-F623-4DF3-8605-FB69469F89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Skills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Earley, Anita</dc:creator>
  <cp:keywords/>
  <dc:description/>
  <cp:lastModifiedBy>Earley, Anita</cp:lastModifiedBy>
  <cp:revision>4</cp:revision>
  <dcterms:created xsi:type="dcterms:W3CDTF">2023-11-06T13:59:00Z</dcterms:created>
  <dcterms:modified xsi:type="dcterms:W3CDTF">2023-11-07T10:34:00Z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